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75B19" w14:textId="0F5F8D6F" w:rsidR="00823AD0" w:rsidRPr="00517A82" w:rsidRDefault="00823AD0" w:rsidP="00D95DD6">
      <w:pPr>
        <w:spacing w:line="276" w:lineRule="auto"/>
        <w:rPr>
          <w:rFonts w:ascii="Times New Roman" w:hAnsi="Times New Roman" w:cs="Times New Roman"/>
          <w:b/>
          <w:bCs/>
          <w:sz w:val="56"/>
          <w:szCs w:val="56"/>
        </w:rPr>
      </w:pPr>
      <w:r w:rsidRPr="00517A82">
        <w:rPr>
          <w:rFonts w:ascii="Times New Roman" w:hAnsi="Times New Roman" w:cs="Times New Roman"/>
          <w:b/>
          <w:bCs/>
          <w:sz w:val="56"/>
          <w:szCs w:val="56"/>
        </w:rPr>
        <w:t xml:space="preserve">Väderstad </w:t>
      </w:r>
      <w:r w:rsidR="004D1EB9" w:rsidRPr="00517A82">
        <w:rPr>
          <w:rFonts w:ascii="Times New Roman" w:hAnsi="Times New Roman" w:cs="Times New Roman"/>
          <w:b/>
          <w:bCs/>
          <w:sz w:val="56"/>
          <w:szCs w:val="56"/>
        </w:rPr>
        <w:t xml:space="preserve">dévoile son nouveau Tempo T </w:t>
      </w:r>
      <w:proofErr w:type="spellStart"/>
      <w:r w:rsidR="004D1EB9" w:rsidRPr="00517A82">
        <w:rPr>
          <w:rFonts w:ascii="Times New Roman" w:hAnsi="Times New Roman" w:cs="Times New Roman"/>
          <w:b/>
          <w:bCs/>
          <w:sz w:val="56"/>
          <w:szCs w:val="56"/>
        </w:rPr>
        <w:t>Indexable</w:t>
      </w:r>
      <w:proofErr w:type="spellEnd"/>
    </w:p>
    <w:p w14:paraId="518E527E" w14:textId="23199769" w:rsidR="00682E42" w:rsidRPr="00517A82" w:rsidRDefault="00B50836" w:rsidP="00823AD0">
      <w:pPr>
        <w:spacing w:line="276" w:lineRule="auto"/>
        <w:rPr>
          <w:rFonts w:ascii="Times New Roman" w:hAnsi="Times New Roman" w:cs="Times New Roman"/>
          <w:sz w:val="28"/>
          <w:szCs w:val="28"/>
        </w:rPr>
      </w:pPr>
      <w:r w:rsidRPr="00517A82">
        <w:rPr>
          <w:rFonts w:ascii="Times New Roman" w:hAnsi="Times New Roman" w:cs="Times New Roman"/>
          <w:sz w:val="28"/>
          <w:szCs w:val="28"/>
        </w:rPr>
        <w:t xml:space="preserve">Väderstad, </w:t>
      </w:r>
      <w:r w:rsidR="005C6D73" w:rsidRPr="00517A82">
        <w:rPr>
          <w:rFonts w:ascii="Times New Roman" w:hAnsi="Times New Roman" w:cs="Times New Roman"/>
          <w:sz w:val="28"/>
          <w:szCs w:val="28"/>
        </w:rPr>
        <w:t xml:space="preserve">acteur </w:t>
      </w:r>
      <w:r w:rsidR="00A80E67">
        <w:rPr>
          <w:rFonts w:ascii="Times New Roman" w:hAnsi="Times New Roman" w:cs="Times New Roman"/>
          <w:sz w:val="28"/>
          <w:szCs w:val="28"/>
        </w:rPr>
        <w:t>m</w:t>
      </w:r>
      <w:r w:rsidR="005C6D73" w:rsidRPr="00517A82">
        <w:rPr>
          <w:rFonts w:ascii="Times New Roman" w:hAnsi="Times New Roman" w:cs="Times New Roman"/>
          <w:sz w:val="28"/>
          <w:szCs w:val="28"/>
        </w:rPr>
        <w:t xml:space="preserve">ondial de référence </w:t>
      </w:r>
      <w:r w:rsidR="00446302" w:rsidRPr="00517A82">
        <w:rPr>
          <w:rFonts w:ascii="Times New Roman" w:hAnsi="Times New Roman" w:cs="Times New Roman"/>
          <w:sz w:val="28"/>
          <w:szCs w:val="28"/>
        </w:rPr>
        <w:t xml:space="preserve">dans le travail du sol, le semis et le semis monograine, présente une refonte complète de son semoir monograine télescopique porté, le Tempo T 6-7. Doté d’un </w:t>
      </w:r>
      <w:r w:rsidR="00682E42" w:rsidRPr="00517A82">
        <w:rPr>
          <w:rFonts w:ascii="Times New Roman" w:hAnsi="Times New Roman" w:cs="Times New Roman"/>
          <w:sz w:val="28"/>
          <w:szCs w:val="28"/>
        </w:rPr>
        <w:t>châssis</w:t>
      </w:r>
      <w:r w:rsidR="00446302" w:rsidRPr="00517A82">
        <w:rPr>
          <w:rFonts w:ascii="Times New Roman" w:hAnsi="Times New Roman" w:cs="Times New Roman"/>
          <w:sz w:val="28"/>
          <w:szCs w:val="28"/>
        </w:rPr>
        <w:t xml:space="preserve"> télescopique innovant, le Tempo T se distingue par sa polyvalence, sa simplicité d’utilisation et ses performances agronomiques</w:t>
      </w:r>
      <w:r w:rsidR="00682E42" w:rsidRPr="00517A82">
        <w:rPr>
          <w:rFonts w:ascii="Times New Roman" w:hAnsi="Times New Roman" w:cs="Times New Roman"/>
          <w:sz w:val="28"/>
          <w:szCs w:val="28"/>
        </w:rPr>
        <w:t xml:space="preserve"> inégalées. </w:t>
      </w:r>
    </w:p>
    <w:p w14:paraId="6767F282" w14:textId="638E83A5" w:rsidR="00682E42" w:rsidRPr="00517A82" w:rsidRDefault="00682E42" w:rsidP="00823AD0">
      <w:pPr>
        <w:spacing w:line="276" w:lineRule="auto"/>
        <w:rPr>
          <w:rFonts w:ascii="Times New Roman" w:hAnsi="Times New Roman" w:cs="Times New Roman"/>
          <w:sz w:val="24"/>
          <w:szCs w:val="24"/>
        </w:rPr>
      </w:pPr>
      <w:r w:rsidRPr="00517A82">
        <w:rPr>
          <w:rFonts w:ascii="Times New Roman" w:hAnsi="Times New Roman" w:cs="Times New Roman"/>
          <w:sz w:val="24"/>
          <w:szCs w:val="24"/>
        </w:rPr>
        <w:t xml:space="preserve">Pour répondre à la diversité des cultures, des parcelles et des conditions agronomiques, un semoir </w:t>
      </w:r>
      <w:r w:rsidR="0049174B" w:rsidRPr="00517A82">
        <w:rPr>
          <w:rFonts w:ascii="Times New Roman" w:hAnsi="Times New Roman" w:cs="Times New Roman"/>
          <w:sz w:val="24"/>
          <w:szCs w:val="24"/>
        </w:rPr>
        <w:t>télescopique</w:t>
      </w:r>
      <w:r w:rsidRPr="00517A82">
        <w:rPr>
          <w:rFonts w:ascii="Times New Roman" w:hAnsi="Times New Roman" w:cs="Times New Roman"/>
          <w:sz w:val="24"/>
          <w:szCs w:val="24"/>
        </w:rPr>
        <w:t xml:space="preserve"> porté doit conjuguer précision de semis </w:t>
      </w:r>
      <w:r w:rsidR="0084792F" w:rsidRPr="00517A82">
        <w:rPr>
          <w:rFonts w:ascii="Times New Roman" w:hAnsi="Times New Roman" w:cs="Times New Roman"/>
          <w:sz w:val="24"/>
          <w:szCs w:val="24"/>
        </w:rPr>
        <w:t xml:space="preserve">exceptionnelle et adaptabilité maximale. </w:t>
      </w:r>
    </w:p>
    <w:p w14:paraId="64BDCF04" w14:textId="2A317905" w:rsidR="0084792F" w:rsidRPr="00517A82" w:rsidRDefault="0084792F" w:rsidP="00823AD0">
      <w:pPr>
        <w:spacing w:line="276" w:lineRule="auto"/>
        <w:rPr>
          <w:rFonts w:ascii="Times New Roman" w:hAnsi="Times New Roman" w:cs="Times New Roman"/>
          <w:sz w:val="24"/>
          <w:szCs w:val="24"/>
        </w:rPr>
      </w:pPr>
      <w:r w:rsidRPr="00CC6617">
        <w:rPr>
          <w:rFonts w:ascii="Times New Roman" w:hAnsi="Times New Roman" w:cs="Times New Roman"/>
          <w:i/>
          <w:iCs/>
          <w:sz w:val="24"/>
          <w:szCs w:val="24"/>
        </w:rPr>
        <w:t xml:space="preserve">« Lors de la conception de cette nouvelle </w:t>
      </w:r>
      <w:r w:rsidR="007D1812" w:rsidRPr="00CC6617">
        <w:rPr>
          <w:rFonts w:ascii="Times New Roman" w:hAnsi="Times New Roman" w:cs="Times New Roman"/>
          <w:i/>
          <w:iCs/>
          <w:sz w:val="24"/>
          <w:szCs w:val="24"/>
        </w:rPr>
        <w:t>génération de Tempo T, nous avons concentré nos efforts sur un élément clé : la fonction télescopique. Notre objectif était ambitieux : un châssis robuste, un design épuré, une accessibilité optimale et surtout, le réglage de l’inter-rang le plus simple et le plus rapide du marché »</w:t>
      </w:r>
      <w:r w:rsidR="007D1812" w:rsidRPr="00517A82">
        <w:rPr>
          <w:rFonts w:ascii="Times New Roman" w:hAnsi="Times New Roman" w:cs="Times New Roman"/>
          <w:sz w:val="24"/>
          <w:szCs w:val="24"/>
        </w:rPr>
        <w:t xml:space="preserve">, explique Oskar Karlsson, </w:t>
      </w:r>
      <w:r w:rsidR="000D2EA0">
        <w:rPr>
          <w:rFonts w:ascii="Times New Roman" w:hAnsi="Times New Roman" w:cs="Times New Roman"/>
          <w:sz w:val="24"/>
          <w:szCs w:val="24"/>
        </w:rPr>
        <w:t>D</w:t>
      </w:r>
      <w:r w:rsidR="007D1812" w:rsidRPr="00517A82">
        <w:rPr>
          <w:rFonts w:ascii="Times New Roman" w:hAnsi="Times New Roman" w:cs="Times New Roman"/>
          <w:sz w:val="24"/>
          <w:szCs w:val="24"/>
        </w:rPr>
        <w:t>irecteur Produits &amp; Développement</w:t>
      </w:r>
      <w:r w:rsidR="00C73E2E" w:rsidRPr="00517A82">
        <w:rPr>
          <w:rFonts w:ascii="Times New Roman" w:hAnsi="Times New Roman" w:cs="Times New Roman"/>
          <w:sz w:val="24"/>
          <w:szCs w:val="24"/>
        </w:rPr>
        <w:t xml:space="preserve"> – </w:t>
      </w:r>
      <w:r w:rsidR="000D2EA0">
        <w:rPr>
          <w:rFonts w:ascii="Times New Roman" w:hAnsi="Times New Roman" w:cs="Times New Roman"/>
          <w:sz w:val="24"/>
          <w:szCs w:val="24"/>
        </w:rPr>
        <w:t>S</w:t>
      </w:r>
      <w:r w:rsidR="00C73E2E" w:rsidRPr="00517A82">
        <w:rPr>
          <w:rFonts w:ascii="Times New Roman" w:hAnsi="Times New Roman" w:cs="Times New Roman"/>
          <w:sz w:val="24"/>
          <w:szCs w:val="24"/>
        </w:rPr>
        <w:t>emoirs monograine</w:t>
      </w:r>
      <w:r w:rsidR="000D2EA0">
        <w:rPr>
          <w:rFonts w:ascii="Times New Roman" w:hAnsi="Times New Roman" w:cs="Times New Roman"/>
          <w:sz w:val="24"/>
          <w:szCs w:val="24"/>
        </w:rPr>
        <w:t>s</w:t>
      </w:r>
      <w:r w:rsidR="00C73E2E" w:rsidRPr="00517A82">
        <w:rPr>
          <w:rFonts w:ascii="Times New Roman" w:hAnsi="Times New Roman" w:cs="Times New Roman"/>
          <w:sz w:val="24"/>
          <w:szCs w:val="24"/>
        </w:rPr>
        <w:t xml:space="preserve"> chez Väderstad. </w:t>
      </w:r>
    </w:p>
    <w:p w14:paraId="473EDC01" w14:textId="2995A67A" w:rsidR="00C73E2E" w:rsidRPr="00CC6617" w:rsidRDefault="00C73E2E" w:rsidP="00823AD0">
      <w:pPr>
        <w:spacing w:line="276" w:lineRule="auto"/>
        <w:rPr>
          <w:rFonts w:ascii="Times New Roman" w:hAnsi="Times New Roman" w:cs="Times New Roman"/>
          <w:i/>
          <w:iCs/>
          <w:sz w:val="24"/>
          <w:szCs w:val="24"/>
        </w:rPr>
      </w:pPr>
      <w:r w:rsidRPr="00CC6617">
        <w:rPr>
          <w:rFonts w:ascii="Times New Roman" w:hAnsi="Times New Roman" w:cs="Times New Roman"/>
          <w:i/>
          <w:iCs/>
          <w:sz w:val="24"/>
          <w:szCs w:val="24"/>
        </w:rPr>
        <w:t>« </w:t>
      </w:r>
      <w:r w:rsidR="00517A82" w:rsidRPr="00CC6617">
        <w:rPr>
          <w:rFonts w:ascii="Times New Roman" w:hAnsi="Times New Roman" w:cs="Times New Roman"/>
          <w:i/>
          <w:iCs/>
          <w:sz w:val="24"/>
          <w:szCs w:val="24"/>
        </w:rPr>
        <w:t>Sur</w:t>
      </w:r>
      <w:r w:rsidRPr="00CC6617">
        <w:rPr>
          <w:rFonts w:ascii="Times New Roman" w:hAnsi="Times New Roman" w:cs="Times New Roman"/>
          <w:i/>
          <w:iCs/>
          <w:sz w:val="24"/>
          <w:szCs w:val="24"/>
        </w:rPr>
        <w:t xml:space="preserve"> le nouveau Tempo T, l’écartement des rangs se règle désormais en toute simplicité à l’aide d’une seule poignée, sur l’ensemble des rangs simultanément. »</w:t>
      </w:r>
    </w:p>
    <w:p w14:paraId="40529E1F" w14:textId="53ABF87E" w:rsidR="00682E42" w:rsidRDefault="00517A82" w:rsidP="00823AD0">
      <w:pPr>
        <w:spacing w:line="276" w:lineRule="auto"/>
        <w:rPr>
          <w:rFonts w:ascii="Times New Roman" w:hAnsi="Times New Roman" w:cs="Times New Roman"/>
          <w:sz w:val="24"/>
          <w:szCs w:val="24"/>
        </w:rPr>
      </w:pPr>
      <w:r w:rsidRPr="00517A82">
        <w:rPr>
          <w:rFonts w:ascii="Times New Roman" w:hAnsi="Times New Roman" w:cs="Times New Roman"/>
          <w:sz w:val="24"/>
          <w:szCs w:val="24"/>
        </w:rPr>
        <w:t>Le Tempo T est décliné</w:t>
      </w:r>
      <w:r>
        <w:rPr>
          <w:rFonts w:ascii="Times New Roman" w:hAnsi="Times New Roman" w:cs="Times New Roman"/>
          <w:sz w:val="24"/>
          <w:szCs w:val="24"/>
        </w:rPr>
        <w:t xml:space="preserve"> en deux modèles : </w:t>
      </w:r>
    </w:p>
    <w:p w14:paraId="5F67D338" w14:textId="46FC7268" w:rsidR="00517A82" w:rsidRDefault="00517A82" w:rsidP="00517A82">
      <w:pPr>
        <w:pStyle w:val="ListParagraph"/>
        <w:numPr>
          <w:ilvl w:val="0"/>
          <w:numId w:val="1"/>
        </w:numPr>
        <w:spacing w:line="276" w:lineRule="auto"/>
        <w:rPr>
          <w:rFonts w:ascii="Times New Roman" w:hAnsi="Times New Roman" w:cs="Times New Roman"/>
          <w:sz w:val="24"/>
          <w:szCs w:val="24"/>
        </w:rPr>
      </w:pPr>
      <w:r>
        <w:rPr>
          <w:rFonts w:ascii="Times New Roman" w:hAnsi="Times New Roman" w:cs="Times New Roman"/>
          <w:sz w:val="24"/>
          <w:szCs w:val="24"/>
        </w:rPr>
        <w:t>Tempo T 6 : 6 éléments semeurs, avec inter-rangs réglables de 450, 500, 600</w:t>
      </w:r>
      <w:r w:rsidR="0049174B">
        <w:rPr>
          <w:rFonts w:ascii="Times New Roman" w:hAnsi="Times New Roman" w:cs="Times New Roman"/>
          <w:sz w:val="24"/>
          <w:szCs w:val="24"/>
        </w:rPr>
        <w:t>,</w:t>
      </w:r>
      <w:r>
        <w:rPr>
          <w:rFonts w:ascii="Times New Roman" w:hAnsi="Times New Roman" w:cs="Times New Roman"/>
          <w:sz w:val="24"/>
          <w:szCs w:val="24"/>
        </w:rPr>
        <w:t xml:space="preserve"> 700 ou 750 </w:t>
      </w:r>
      <w:proofErr w:type="spellStart"/>
      <w:r>
        <w:rPr>
          <w:rFonts w:ascii="Times New Roman" w:hAnsi="Times New Roman" w:cs="Times New Roman"/>
          <w:sz w:val="24"/>
          <w:szCs w:val="24"/>
        </w:rPr>
        <w:t>mm.</w:t>
      </w:r>
      <w:proofErr w:type="spellEnd"/>
    </w:p>
    <w:p w14:paraId="6EE2185B" w14:textId="5DBDE575" w:rsidR="00517A82" w:rsidRDefault="00517A82" w:rsidP="00517A82">
      <w:pPr>
        <w:pStyle w:val="ListParagraph"/>
        <w:numPr>
          <w:ilvl w:val="0"/>
          <w:numId w:val="1"/>
        </w:numPr>
        <w:spacing w:line="276" w:lineRule="auto"/>
        <w:rPr>
          <w:rFonts w:ascii="Times New Roman" w:hAnsi="Times New Roman" w:cs="Times New Roman"/>
          <w:sz w:val="24"/>
          <w:szCs w:val="24"/>
        </w:rPr>
      </w:pPr>
      <w:r>
        <w:rPr>
          <w:rFonts w:ascii="Times New Roman" w:hAnsi="Times New Roman" w:cs="Times New Roman"/>
          <w:sz w:val="24"/>
          <w:szCs w:val="24"/>
        </w:rPr>
        <w:t xml:space="preserve">Tempo T 7 : 7 éléments semeurs, avec inter-rangs réglables de 500, 600 ou 800 </w:t>
      </w:r>
      <w:proofErr w:type="spellStart"/>
      <w:r>
        <w:rPr>
          <w:rFonts w:ascii="Times New Roman" w:hAnsi="Times New Roman" w:cs="Times New Roman"/>
          <w:sz w:val="24"/>
          <w:szCs w:val="24"/>
        </w:rPr>
        <w:t>mm.</w:t>
      </w:r>
      <w:proofErr w:type="spellEnd"/>
      <w:r>
        <w:rPr>
          <w:rFonts w:ascii="Times New Roman" w:hAnsi="Times New Roman" w:cs="Times New Roman"/>
          <w:sz w:val="24"/>
          <w:szCs w:val="24"/>
        </w:rPr>
        <w:t xml:space="preserve"> </w:t>
      </w:r>
    </w:p>
    <w:p w14:paraId="095E0E3C" w14:textId="7854C3F9" w:rsidR="00C950C9" w:rsidRDefault="00517A82" w:rsidP="00517A82">
      <w:pPr>
        <w:spacing w:line="276" w:lineRule="auto"/>
        <w:rPr>
          <w:rFonts w:ascii="Times New Roman" w:hAnsi="Times New Roman" w:cs="Times New Roman"/>
          <w:sz w:val="24"/>
          <w:szCs w:val="24"/>
        </w:rPr>
      </w:pPr>
      <w:r>
        <w:rPr>
          <w:rFonts w:ascii="Times New Roman" w:hAnsi="Times New Roman" w:cs="Times New Roman"/>
          <w:sz w:val="24"/>
          <w:szCs w:val="24"/>
        </w:rPr>
        <w:t>En configuration 800</w:t>
      </w:r>
      <w:r w:rsidR="00C950C9">
        <w:rPr>
          <w:rFonts w:ascii="Times New Roman" w:hAnsi="Times New Roman" w:cs="Times New Roman"/>
          <w:sz w:val="24"/>
          <w:szCs w:val="24"/>
        </w:rPr>
        <w:t xml:space="preserve"> </w:t>
      </w:r>
      <w:r>
        <w:rPr>
          <w:rFonts w:ascii="Times New Roman" w:hAnsi="Times New Roman" w:cs="Times New Roman"/>
          <w:sz w:val="24"/>
          <w:szCs w:val="24"/>
        </w:rPr>
        <w:t xml:space="preserve">mm, un élément semeur est relevé, permettant un fonctionnement </w:t>
      </w:r>
      <w:r w:rsidR="00C950C9">
        <w:rPr>
          <w:rFonts w:ascii="Times New Roman" w:hAnsi="Times New Roman" w:cs="Times New Roman"/>
          <w:sz w:val="24"/>
          <w:szCs w:val="24"/>
        </w:rPr>
        <w:t xml:space="preserve">en 6 rangs à grand écartement. </w:t>
      </w:r>
    </w:p>
    <w:p w14:paraId="11BDE589" w14:textId="77777777" w:rsidR="00C950C9" w:rsidRDefault="00C950C9" w:rsidP="00517A82">
      <w:pPr>
        <w:spacing w:line="276" w:lineRule="auto"/>
        <w:rPr>
          <w:rFonts w:ascii="Times New Roman" w:hAnsi="Times New Roman" w:cs="Times New Roman"/>
          <w:sz w:val="24"/>
          <w:szCs w:val="24"/>
        </w:rPr>
      </w:pPr>
      <w:r w:rsidRPr="00CC6617">
        <w:rPr>
          <w:rFonts w:ascii="Times New Roman" w:hAnsi="Times New Roman" w:cs="Times New Roman"/>
          <w:i/>
          <w:iCs/>
          <w:sz w:val="24"/>
          <w:szCs w:val="24"/>
        </w:rPr>
        <w:t>« Le changement d’inter-rang est extrêmement intuitif : il suffit de tirer la poignée positionnée latéralement, de sélectionner l’écartement souhaité, puis de la repositionner. Grâce à une cinématique mécanique intelligente, tous les rangs se règlent simultanément »</w:t>
      </w:r>
      <w:r>
        <w:rPr>
          <w:rFonts w:ascii="Times New Roman" w:hAnsi="Times New Roman" w:cs="Times New Roman"/>
          <w:sz w:val="24"/>
          <w:szCs w:val="24"/>
        </w:rPr>
        <w:t xml:space="preserve">, précise Oskar Karlsson. </w:t>
      </w:r>
    </w:p>
    <w:p w14:paraId="02AF097A" w14:textId="2E2D1F11" w:rsidR="00C950C9" w:rsidRDefault="00C950C9" w:rsidP="00517A82">
      <w:pPr>
        <w:spacing w:line="276" w:lineRule="auto"/>
        <w:rPr>
          <w:rFonts w:ascii="Times New Roman" w:hAnsi="Times New Roman" w:cs="Times New Roman"/>
          <w:sz w:val="24"/>
          <w:szCs w:val="24"/>
        </w:rPr>
      </w:pPr>
      <w:r>
        <w:rPr>
          <w:rFonts w:ascii="Times New Roman" w:hAnsi="Times New Roman" w:cs="Times New Roman"/>
          <w:sz w:val="24"/>
          <w:szCs w:val="24"/>
        </w:rPr>
        <w:t>Depuis la cabine du tracteur, l’opérateur active hydrauliquement le châssis télescopique pour finaliser l’ajustement. L’ensemble du processus de déploiement est visualisé en temp</w:t>
      </w:r>
      <w:r w:rsidR="0049174B">
        <w:rPr>
          <w:rFonts w:ascii="Times New Roman" w:hAnsi="Times New Roman" w:cs="Times New Roman"/>
          <w:sz w:val="24"/>
          <w:szCs w:val="24"/>
        </w:rPr>
        <w:t>s</w:t>
      </w:r>
      <w:r>
        <w:rPr>
          <w:rFonts w:ascii="Times New Roman" w:hAnsi="Times New Roman" w:cs="Times New Roman"/>
          <w:sz w:val="24"/>
          <w:szCs w:val="24"/>
        </w:rPr>
        <w:t xml:space="preserve"> réel via le système de pilotage sur iPad, Väderstad E-Control. </w:t>
      </w:r>
    </w:p>
    <w:p w14:paraId="4E2AE476" w14:textId="77777777" w:rsidR="00C950C9" w:rsidRDefault="00C950C9" w:rsidP="00517A82">
      <w:pPr>
        <w:spacing w:line="276" w:lineRule="auto"/>
        <w:rPr>
          <w:rFonts w:ascii="Times New Roman" w:hAnsi="Times New Roman" w:cs="Times New Roman"/>
          <w:sz w:val="24"/>
          <w:szCs w:val="24"/>
        </w:rPr>
      </w:pPr>
      <w:r>
        <w:rPr>
          <w:rFonts w:ascii="Times New Roman" w:hAnsi="Times New Roman" w:cs="Times New Roman"/>
          <w:sz w:val="24"/>
          <w:szCs w:val="24"/>
        </w:rPr>
        <w:t xml:space="preserve">Des capteurs intégrés transmettent automatiquement l’inter-rang sélectionné à l’interface embarquée, garantissant une précision totale et une mise en œuvre rapide et fiable. </w:t>
      </w:r>
    </w:p>
    <w:p w14:paraId="4D18AF18" w14:textId="77777777" w:rsidR="00D16EAC" w:rsidRDefault="00C950C9" w:rsidP="00517A82">
      <w:pPr>
        <w:spacing w:line="276" w:lineRule="auto"/>
        <w:rPr>
          <w:rFonts w:ascii="Times New Roman" w:hAnsi="Times New Roman" w:cs="Times New Roman"/>
          <w:sz w:val="24"/>
          <w:szCs w:val="24"/>
        </w:rPr>
      </w:pPr>
      <w:r>
        <w:rPr>
          <w:rFonts w:ascii="Times New Roman" w:hAnsi="Times New Roman" w:cs="Times New Roman"/>
          <w:sz w:val="24"/>
          <w:szCs w:val="24"/>
        </w:rPr>
        <w:t>Le nouveau</w:t>
      </w:r>
      <w:r w:rsidR="002D38AA">
        <w:rPr>
          <w:rFonts w:ascii="Times New Roman" w:hAnsi="Times New Roman" w:cs="Times New Roman"/>
          <w:sz w:val="24"/>
          <w:szCs w:val="24"/>
        </w:rPr>
        <w:t xml:space="preserve"> </w:t>
      </w:r>
      <w:r>
        <w:rPr>
          <w:rFonts w:ascii="Times New Roman" w:hAnsi="Times New Roman" w:cs="Times New Roman"/>
          <w:sz w:val="24"/>
          <w:szCs w:val="24"/>
        </w:rPr>
        <w:t>Tempo T 6</w:t>
      </w:r>
      <w:r w:rsidR="00073CE6">
        <w:rPr>
          <w:rFonts w:ascii="Times New Roman" w:hAnsi="Times New Roman" w:cs="Times New Roman"/>
          <w:sz w:val="24"/>
          <w:szCs w:val="24"/>
        </w:rPr>
        <w:t>-7</w:t>
      </w:r>
      <w:r>
        <w:rPr>
          <w:rFonts w:ascii="Times New Roman" w:hAnsi="Times New Roman" w:cs="Times New Roman"/>
          <w:sz w:val="24"/>
          <w:szCs w:val="24"/>
        </w:rPr>
        <w:t xml:space="preserve"> intègre la </w:t>
      </w:r>
      <w:r w:rsidR="00D16EAC">
        <w:rPr>
          <w:rFonts w:ascii="Times New Roman" w:hAnsi="Times New Roman" w:cs="Times New Roman"/>
          <w:sz w:val="24"/>
          <w:szCs w:val="24"/>
        </w:rPr>
        <w:t>Génération II</w:t>
      </w:r>
      <w:r>
        <w:rPr>
          <w:rFonts w:ascii="Times New Roman" w:hAnsi="Times New Roman" w:cs="Times New Roman"/>
          <w:sz w:val="24"/>
          <w:szCs w:val="24"/>
        </w:rPr>
        <w:t xml:space="preserve"> d’éléments semeurs Väderstad, conçus pour assurer un semis de haute précision à</w:t>
      </w:r>
      <w:r w:rsidR="002D38AA">
        <w:rPr>
          <w:rFonts w:ascii="Times New Roman" w:hAnsi="Times New Roman" w:cs="Times New Roman"/>
          <w:sz w:val="24"/>
          <w:szCs w:val="24"/>
        </w:rPr>
        <w:t xml:space="preserve"> grande vitesse,</w:t>
      </w:r>
      <w:r w:rsidR="00073CE6">
        <w:rPr>
          <w:rFonts w:ascii="Times New Roman" w:hAnsi="Times New Roman" w:cs="Times New Roman"/>
          <w:sz w:val="24"/>
          <w:szCs w:val="24"/>
        </w:rPr>
        <w:t xml:space="preserve"> </w:t>
      </w:r>
      <w:r w:rsidR="002D38AA">
        <w:rPr>
          <w:rFonts w:ascii="Times New Roman" w:hAnsi="Times New Roman" w:cs="Times New Roman"/>
          <w:sz w:val="24"/>
          <w:szCs w:val="24"/>
        </w:rPr>
        <w:t xml:space="preserve">graine après graine, rang après rang. </w:t>
      </w:r>
      <w:r w:rsidR="00CC6617">
        <w:rPr>
          <w:rFonts w:ascii="Times New Roman" w:hAnsi="Times New Roman" w:cs="Times New Roman"/>
          <w:sz w:val="24"/>
          <w:szCs w:val="24"/>
        </w:rPr>
        <w:t xml:space="preserve"> </w:t>
      </w:r>
    </w:p>
    <w:p w14:paraId="6083F797" w14:textId="355305F7" w:rsidR="002D38AA" w:rsidRDefault="002D38AA" w:rsidP="00517A82">
      <w:pPr>
        <w:spacing w:line="276" w:lineRule="auto"/>
        <w:rPr>
          <w:rFonts w:ascii="Times New Roman" w:hAnsi="Times New Roman" w:cs="Times New Roman"/>
          <w:sz w:val="24"/>
          <w:szCs w:val="24"/>
        </w:rPr>
      </w:pPr>
      <w:r>
        <w:rPr>
          <w:rFonts w:ascii="Times New Roman" w:hAnsi="Times New Roman" w:cs="Times New Roman"/>
          <w:sz w:val="24"/>
          <w:szCs w:val="24"/>
        </w:rPr>
        <w:t xml:space="preserve">La machine sera disponible à la commande à partir d’octobre 2026, avec </w:t>
      </w:r>
      <w:r w:rsidR="000D2EA0">
        <w:rPr>
          <w:rFonts w:ascii="Times New Roman" w:hAnsi="Times New Roman" w:cs="Times New Roman"/>
          <w:sz w:val="24"/>
          <w:szCs w:val="24"/>
        </w:rPr>
        <w:t>la</w:t>
      </w:r>
      <w:r>
        <w:rPr>
          <w:rFonts w:ascii="Times New Roman" w:hAnsi="Times New Roman" w:cs="Times New Roman"/>
          <w:sz w:val="24"/>
          <w:szCs w:val="24"/>
        </w:rPr>
        <w:t xml:space="preserve"> livraison des premières machines pour la campagne de printemps 2027.</w:t>
      </w:r>
    </w:p>
    <w:p w14:paraId="5CC6F412" w14:textId="590EEF98" w:rsidR="00594ED6" w:rsidRPr="00CC6617" w:rsidRDefault="00517A82" w:rsidP="00CC6617">
      <w:pPr>
        <w:spacing w:line="276" w:lineRule="auto"/>
        <w:rPr>
          <w:rFonts w:ascii="Times New Roman" w:hAnsi="Times New Roman" w:cs="Times New Roman"/>
          <w:sz w:val="24"/>
          <w:szCs w:val="24"/>
        </w:rPr>
      </w:pPr>
      <w:r w:rsidRPr="00517A82">
        <w:rPr>
          <w:rFonts w:ascii="Times New Roman" w:hAnsi="Times New Roman" w:cs="Times New Roman"/>
          <w:sz w:val="24"/>
          <w:szCs w:val="24"/>
        </w:rPr>
        <w:lastRenderedPageBreak/>
        <w:t xml:space="preserve"> </w:t>
      </w:r>
      <w:r w:rsidR="00594ED6" w:rsidRPr="0018756B">
        <w:rPr>
          <w:rFonts w:eastAsia="Times New Roman" w:cs="Times New Roman"/>
          <w:sz w:val="20"/>
          <w:szCs w:val="20"/>
          <w:lang w:bidi="en-GB"/>
        </w:rPr>
        <w:t>Pour de plus amples informations, veuillez contacter :</w:t>
      </w:r>
    </w:p>
    <w:p w14:paraId="578E4CDA" w14:textId="77777777" w:rsidR="00594ED6" w:rsidRPr="0018756B" w:rsidRDefault="00594ED6" w:rsidP="00594ED6">
      <w:pPr>
        <w:spacing w:after="0" w:line="276" w:lineRule="auto"/>
        <w:rPr>
          <w:rFonts w:eastAsia="Times New Roman" w:cs="Times New Roman"/>
          <w:sz w:val="20"/>
          <w:szCs w:val="20"/>
          <w:lang w:bidi="en-GB"/>
        </w:rPr>
      </w:pPr>
      <w:r w:rsidRPr="0018756B">
        <w:rPr>
          <w:rFonts w:eastAsia="Times New Roman" w:cs="Times New Roman"/>
          <w:b/>
          <w:sz w:val="20"/>
          <w:szCs w:val="20"/>
          <w:lang w:bidi="en-GB"/>
        </w:rPr>
        <w:t xml:space="preserve">Anne Duyck, </w:t>
      </w:r>
      <w:r w:rsidRPr="0018756B">
        <w:rPr>
          <w:rFonts w:eastAsia="Times New Roman" w:cs="Times New Roman"/>
          <w:b/>
          <w:sz w:val="20"/>
          <w:szCs w:val="20"/>
          <w:lang w:bidi="en-GB"/>
        </w:rPr>
        <w:br/>
      </w:r>
      <w:r w:rsidRPr="0018756B">
        <w:rPr>
          <w:rFonts w:eastAsia="Times New Roman" w:cs="Times New Roman"/>
          <w:sz w:val="20"/>
          <w:szCs w:val="20"/>
          <w:lang w:bidi="en-GB"/>
        </w:rPr>
        <w:t xml:space="preserve">Responsable Marketing &amp; Communication </w:t>
      </w:r>
    </w:p>
    <w:p w14:paraId="092719C5" w14:textId="77777777" w:rsidR="00594ED6" w:rsidRPr="0018756B" w:rsidRDefault="00594ED6" w:rsidP="00594ED6">
      <w:pPr>
        <w:spacing w:after="0" w:line="276" w:lineRule="auto"/>
        <w:rPr>
          <w:rFonts w:eastAsia="Times New Roman" w:cs="Times New Roman"/>
          <w:sz w:val="20"/>
          <w:szCs w:val="20"/>
          <w:lang w:bidi="en-GB"/>
        </w:rPr>
      </w:pPr>
      <w:r w:rsidRPr="0018756B">
        <w:rPr>
          <w:rFonts w:eastAsia="Times New Roman" w:cs="Times New Roman"/>
          <w:sz w:val="20"/>
          <w:szCs w:val="20"/>
          <w:lang w:bidi="en-GB"/>
        </w:rPr>
        <w:t>Väderstad France</w:t>
      </w:r>
    </w:p>
    <w:p w14:paraId="3C14547D" w14:textId="77777777" w:rsidR="00594ED6" w:rsidRPr="0018756B" w:rsidRDefault="00594ED6" w:rsidP="00594ED6">
      <w:pPr>
        <w:spacing w:line="276" w:lineRule="auto"/>
      </w:pPr>
      <w:r w:rsidRPr="0018756B">
        <w:rPr>
          <w:rFonts w:eastAsia="Times New Roman" w:cs="Times New Roman"/>
          <w:sz w:val="20"/>
          <w:szCs w:val="20"/>
          <w:lang w:bidi="en-GB"/>
        </w:rPr>
        <w:t>Téléphone : 06.07.22.70.32</w:t>
      </w:r>
      <w:r w:rsidRPr="0018756B">
        <w:rPr>
          <w:rFonts w:eastAsia="Times New Roman" w:cs="Times New Roman"/>
          <w:sz w:val="20"/>
          <w:szCs w:val="20"/>
          <w:lang w:bidi="en-GB"/>
        </w:rPr>
        <w:br/>
      </w:r>
      <w:hyperlink r:id="rId11" w:history="1">
        <w:r w:rsidRPr="0018756B">
          <w:rPr>
            <w:rStyle w:val="Hyperlink"/>
            <w:rFonts w:eastAsia="Times New Roman" w:cs="Times New Roman"/>
            <w:sz w:val="20"/>
            <w:szCs w:val="20"/>
            <w:lang w:bidi="en-GB"/>
          </w:rPr>
          <w:t>anne.duyck@vaderstad.com</w:t>
        </w:r>
      </w:hyperlink>
    </w:p>
    <w:p w14:paraId="774EE591" w14:textId="77777777" w:rsidR="00842DEC" w:rsidRPr="00517A82" w:rsidRDefault="00842DEC" w:rsidP="00D8750F">
      <w:pPr>
        <w:rPr>
          <w:rFonts w:ascii="Times New Roman" w:hAnsi="Times New Roman" w:cs="Times New Roman"/>
          <w:b/>
        </w:rPr>
      </w:pPr>
    </w:p>
    <w:p w14:paraId="28C9E151" w14:textId="77777777" w:rsidR="005C78CE" w:rsidRPr="00517A82" w:rsidRDefault="005C78CE" w:rsidP="00D8750F">
      <w:pPr>
        <w:rPr>
          <w:rFonts w:ascii="Times New Roman" w:hAnsi="Times New Roman" w:cs="Times New Roman"/>
          <w:b/>
        </w:rPr>
      </w:pPr>
    </w:p>
    <w:p w14:paraId="53D31461" w14:textId="77777777" w:rsidR="00676D81" w:rsidRPr="00517A82" w:rsidRDefault="00676D81" w:rsidP="00D8750F">
      <w:pPr>
        <w:rPr>
          <w:rFonts w:ascii="Times New Roman" w:hAnsi="Times New Roman" w:cs="Times New Roman"/>
          <w:b/>
        </w:rPr>
      </w:pPr>
    </w:p>
    <w:p w14:paraId="1955A35E" w14:textId="77777777" w:rsidR="00676D81" w:rsidRPr="00517A82" w:rsidRDefault="00676D81" w:rsidP="00D8750F">
      <w:pPr>
        <w:rPr>
          <w:rFonts w:ascii="Times New Roman" w:hAnsi="Times New Roman" w:cs="Times New Roman"/>
          <w:b/>
        </w:rPr>
      </w:pPr>
    </w:p>
    <w:p w14:paraId="78A14BCB" w14:textId="77777777" w:rsidR="00823AD0" w:rsidRPr="00517A82" w:rsidRDefault="00823AD0" w:rsidP="00D8750F">
      <w:pPr>
        <w:rPr>
          <w:rFonts w:ascii="Times New Roman" w:hAnsi="Times New Roman" w:cs="Times New Roman"/>
          <w:b/>
        </w:rPr>
      </w:pPr>
    </w:p>
    <w:p w14:paraId="2A692EC9" w14:textId="77777777" w:rsidR="00823AD0" w:rsidRPr="00517A82" w:rsidRDefault="00823AD0" w:rsidP="00D8750F">
      <w:pPr>
        <w:rPr>
          <w:rFonts w:ascii="Times New Roman" w:hAnsi="Times New Roman" w:cs="Times New Roman"/>
          <w:b/>
        </w:rPr>
      </w:pPr>
    </w:p>
    <w:p w14:paraId="1B98D3F9" w14:textId="77777777" w:rsidR="00823AD0" w:rsidRPr="00517A82" w:rsidRDefault="00823AD0" w:rsidP="00D8750F">
      <w:pPr>
        <w:rPr>
          <w:rFonts w:ascii="Times New Roman" w:hAnsi="Times New Roman" w:cs="Times New Roman"/>
          <w:b/>
        </w:rPr>
      </w:pPr>
    </w:p>
    <w:p w14:paraId="5769A3C7" w14:textId="77777777" w:rsidR="00823AD0" w:rsidRPr="00517A82" w:rsidRDefault="00823AD0" w:rsidP="00D8750F">
      <w:pPr>
        <w:rPr>
          <w:rFonts w:ascii="Times New Roman" w:hAnsi="Times New Roman" w:cs="Times New Roman"/>
          <w:b/>
        </w:rPr>
      </w:pPr>
    </w:p>
    <w:p w14:paraId="0A4B8D92" w14:textId="77777777" w:rsidR="00823AD0" w:rsidRPr="00517A82" w:rsidRDefault="00823AD0" w:rsidP="00D8750F">
      <w:pPr>
        <w:rPr>
          <w:rFonts w:ascii="Times New Roman" w:hAnsi="Times New Roman" w:cs="Times New Roman"/>
          <w:b/>
        </w:rPr>
      </w:pPr>
    </w:p>
    <w:p w14:paraId="2A6BD799" w14:textId="77777777" w:rsidR="00823AD0" w:rsidRPr="00517A82" w:rsidRDefault="00823AD0" w:rsidP="00D8750F">
      <w:pPr>
        <w:rPr>
          <w:rFonts w:ascii="Times New Roman" w:hAnsi="Times New Roman" w:cs="Times New Roman"/>
          <w:b/>
        </w:rPr>
      </w:pPr>
    </w:p>
    <w:p w14:paraId="1963D98F" w14:textId="77777777" w:rsidR="00823AD0" w:rsidRPr="00517A82" w:rsidRDefault="00823AD0" w:rsidP="00D8750F">
      <w:pPr>
        <w:rPr>
          <w:rFonts w:ascii="Times New Roman" w:hAnsi="Times New Roman" w:cs="Times New Roman"/>
          <w:b/>
        </w:rPr>
      </w:pPr>
    </w:p>
    <w:p w14:paraId="1795C7A8" w14:textId="77777777" w:rsidR="00823AD0" w:rsidRPr="00517A82" w:rsidRDefault="00823AD0" w:rsidP="00D8750F">
      <w:pPr>
        <w:rPr>
          <w:rFonts w:ascii="Times New Roman" w:hAnsi="Times New Roman" w:cs="Times New Roman"/>
          <w:b/>
        </w:rPr>
      </w:pPr>
    </w:p>
    <w:p w14:paraId="462FB5C2" w14:textId="77777777" w:rsidR="00823AD0" w:rsidRPr="00517A82" w:rsidRDefault="00823AD0" w:rsidP="00D8750F">
      <w:pPr>
        <w:rPr>
          <w:rFonts w:ascii="Times New Roman" w:hAnsi="Times New Roman" w:cs="Times New Roman"/>
          <w:b/>
        </w:rPr>
      </w:pPr>
    </w:p>
    <w:p w14:paraId="13437926" w14:textId="77777777" w:rsidR="00823AD0" w:rsidRPr="00517A82" w:rsidRDefault="00823AD0" w:rsidP="00D8750F">
      <w:pPr>
        <w:rPr>
          <w:rFonts w:ascii="Times New Roman" w:hAnsi="Times New Roman" w:cs="Times New Roman"/>
          <w:b/>
        </w:rPr>
      </w:pPr>
    </w:p>
    <w:p w14:paraId="6671A707" w14:textId="77777777" w:rsidR="00823AD0" w:rsidRPr="00517A82" w:rsidRDefault="00823AD0" w:rsidP="00D8750F">
      <w:pPr>
        <w:rPr>
          <w:rFonts w:ascii="Times New Roman" w:hAnsi="Times New Roman" w:cs="Times New Roman"/>
          <w:b/>
        </w:rPr>
      </w:pPr>
    </w:p>
    <w:p w14:paraId="0D20FD7E" w14:textId="77777777" w:rsidR="00823AD0" w:rsidRPr="00517A82" w:rsidRDefault="00823AD0" w:rsidP="00D8750F">
      <w:pPr>
        <w:rPr>
          <w:rFonts w:ascii="Times New Roman" w:hAnsi="Times New Roman" w:cs="Times New Roman"/>
          <w:b/>
        </w:rPr>
      </w:pPr>
    </w:p>
    <w:p w14:paraId="1476B6BE" w14:textId="77777777" w:rsidR="00823AD0" w:rsidRDefault="00823AD0" w:rsidP="00D8750F">
      <w:pPr>
        <w:rPr>
          <w:rFonts w:ascii="Times New Roman" w:hAnsi="Times New Roman" w:cs="Times New Roman"/>
          <w:b/>
        </w:rPr>
      </w:pPr>
    </w:p>
    <w:p w14:paraId="08888D4B" w14:textId="77777777" w:rsidR="00CC6617" w:rsidRDefault="00CC6617" w:rsidP="00D8750F">
      <w:pPr>
        <w:rPr>
          <w:rFonts w:ascii="Times New Roman" w:hAnsi="Times New Roman" w:cs="Times New Roman"/>
          <w:b/>
        </w:rPr>
      </w:pPr>
    </w:p>
    <w:p w14:paraId="097EEA14" w14:textId="77777777" w:rsidR="00CC6617" w:rsidRPr="00517A82" w:rsidRDefault="00CC6617" w:rsidP="00D8750F">
      <w:pPr>
        <w:rPr>
          <w:rFonts w:ascii="Times New Roman" w:hAnsi="Times New Roman" w:cs="Times New Roman"/>
          <w:b/>
        </w:rPr>
      </w:pPr>
    </w:p>
    <w:p w14:paraId="596D2E1C" w14:textId="77777777" w:rsidR="009E6116" w:rsidRDefault="009E6116" w:rsidP="00CC6617">
      <w:pPr>
        <w:spacing w:line="276" w:lineRule="auto"/>
        <w:rPr>
          <w:rStyle w:val="Hyperlink"/>
          <w:rFonts w:eastAsia="Times New Roman" w:cs="Times New Roman"/>
          <w:sz w:val="20"/>
          <w:szCs w:val="20"/>
          <w:lang w:bidi="en-GB"/>
        </w:rPr>
      </w:pPr>
    </w:p>
    <w:p w14:paraId="49ADE112" w14:textId="77777777" w:rsidR="00CC6617" w:rsidRPr="0018756B" w:rsidRDefault="00CC6617" w:rsidP="00CC6617">
      <w:pPr>
        <w:spacing w:line="276" w:lineRule="auto"/>
        <w:rPr>
          <w:rStyle w:val="Hyperlink"/>
          <w:rFonts w:eastAsia="Times New Roman" w:cs="Times New Roman"/>
          <w:sz w:val="20"/>
          <w:szCs w:val="20"/>
          <w:lang w:bidi="en-GB"/>
        </w:rPr>
      </w:pPr>
    </w:p>
    <w:p w14:paraId="2EA05345" w14:textId="77777777" w:rsidR="00CC6617" w:rsidRPr="0018756B" w:rsidRDefault="00CC6617" w:rsidP="00CC6617">
      <w:pPr>
        <w:spacing w:line="276" w:lineRule="auto"/>
        <w:rPr>
          <w:rFonts w:eastAsia="Times New Roman" w:cs="Times New Roman"/>
          <w:b/>
          <w:sz w:val="20"/>
          <w:szCs w:val="20"/>
          <w:lang w:bidi="en-GB"/>
        </w:rPr>
      </w:pPr>
      <w:r w:rsidRPr="0018756B">
        <w:rPr>
          <w:rFonts w:eastAsia="Times New Roman" w:cs="Times New Roman"/>
          <w:b/>
          <w:sz w:val="20"/>
          <w:szCs w:val="20"/>
          <w:lang w:bidi="en-GB"/>
        </w:rPr>
        <w:t>À propos de Väderstad</w:t>
      </w:r>
    </w:p>
    <w:p w14:paraId="14A04AB2" w14:textId="0DC64EE3" w:rsidR="00D8750F" w:rsidRPr="00CC6617" w:rsidRDefault="00CC6617" w:rsidP="00CC6617">
      <w:pPr>
        <w:rPr>
          <w:rFonts w:cs="Times New Roman"/>
          <w:color w:val="000000" w:themeColor="text1"/>
          <w:sz w:val="20"/>
          <w:szCs w:val="20"/>
          <w:lang w:bidi="en-GB"/>
        </w:rPr>
      </w:pPr>
      <w:r w:rsidRPr="0018756B">
        <w:rPr>
          <w:rFonts w:cs="Times New Roman"/>
          <w:color w:val="000000" w:themeColor="text1"/>
          <w:sz w:val="20"/>
          <w:szCs w:val="20"/>
          <w:lang w:bidi="en-GB"/>
        </w:rPr>
        <w:t>Väderstad</w:t>
      </w:r>
      <w:r w:rsidRPr="0018756B">
        <w:rPr>
          <w:sz w:val="28"/>
          <w:szCs w:val="28"/>
        </w:rPr>
        <w:t xml:space="preserve"> </w:t>
      </w:r>
      <w:r w:rsidRPr="0018756B">
        <w:rPr>
          <w:rFonts w:cs="Times New Roman"/>
          <w:color w:val="000000" w:themeColor="text1"/>
          <w:sz w:val="20"/>
          <w:szCs w:val="20"/>
          <w:lang w:bidi="en-GB"/>
        </w:rPr>
        <w:t>fournit à l'agriculture moderne des machines et des méthodes agricoles innovantes et très efficaces. En simplifiant le travail et en améliorant les résultats pour l'agriculteur, la vision de l'entreprise est de devenir le premier partenaire mondial pour une émergence exceptionnelle. Le groupe est une entreprise familiale dont le siège social est situé à Väderstad, en Suède. Väderstad est représenté dans 40 pays et sur tous les continents. En 202</w:t>
      </w:r>
      <w:r>
        <w:rPr>
          <w:rFonts w:cs="Times New Roman"/>
          <w:color w:val="000000" w:themeColor="text1"/>
          <w:sz w:val="20"/>
          <w:szCs w:val="20"/>
          <w:lang w:bidi="en-GB"/>
        </w:rPr>
        <w:t>5</w:t>
      </w:r>
      <w:r w:rsidRPr="0018756B">
        <w:rPr>
          <w:rFonts w:cs="Times New Roman"/>
          <w:color w:val="000000" w:themeColor="text1"/>
          <w:sz w:val="20"/>
          <w:szCs w:val="20"/>
          <w:lang w:bidi="en-GB"/>
        </w:rPr>
        <w:t xml:space="preserve">, Väderstad emploie 1 </w:t>
      </w:r>
      <w:r>
        <w:rPr>
          <w:rFonts w:cs="Times New Roman"/>
          <w:color w:val="000000" w:themeColor="text1"/>
          <w:sz w:val="20"/>
          <w:szCs w:val="20"/>
          <w:lang w:bidi="en-GB"/>
        </w:rPr>
        <w:t>750</w:t>
      </w:r>
      <w:r w:rsidRPr="0018756B">
        <w:rPr>
          <w:rFonts w:cs="Times New Roman"/>
          <w:color w:val="000000" w:themeColor="text1"/>
          <w:sz w:val="20"/>
          <w:szCs w:val="20"/>
          <w:lang w:bidi="en-GB"/>
        </w:rPr>
        <w:t xml:space="preserve"> personnes et réalise un chiffre d'affaires de </w:t>
      </w:r>
      <w:r>
        <w:rPr>
          <w:rFonts w:cs="Times New Roman"/>
          <w:color w:val="000000" w:themeColor="text1"/>
          <w:sz w:val="20"/>
          <w:szCs w:val="20"/>
          <w:lang w:bidi="en-GB"/>
        </w:rPr>
        <w:t>5.9</w:t>
      </w:r>
      <w:r w:rsidRPr="0018756B">
        <w:rPr>
          <w:rFonts w:cs="Times New Roman"/>
          <w:color w:val="000000" w:themeColor="text1"/>
          <w:sz w:val="20"/>
          <w:szCs w:val="20"/>
          <w:lang w:bidi="en-GB"/>
        </w:rPr>
        <w:t xml:space="preserve"> milliards de couronnes suédoises (</w:t>
      </w:r>
      <w:r>
        <w:rPr>
          <w:rFonts w:cs="Times New Roman"/>
          <w:color w:val="000000" w:themeColor="text1"/>
          <w:sz w:val="20"/>
          <w:szCs w:val="20"/>
          <w:lang w:bidi="en-GB"/>
        </w:rPr>
        <w:t>547</w:t>
      </w:r>
      <w:r w:rsidRPr="0018756B">
        <w:rPr>
          <w:rFonts w:cs="Times New Roman"/>
          <w:color w:val="000000" w:themeColor="text1"/>
          <w:sz w:val="20"/>
          <w:szCs w:val="20"/>
          <w:lang w:bidi="en-GB"/>
        </w:rPr>
        <w:t xml:space="preserve"> millions d'euros).</w:t>
      </w:r>
    </w:p>
    <w:sectPr w:rsidR="00D8750F" w:rsidRPr="00CC6617" w:rsidSect="00CC6617">
      <w:headerReference w:type="default" r:id="rId12"/>
      <w:footerReference w:type="default" r:id="rId13"/>
      <w:pgSz w:w="11906" w:h="16838" w:code="9"/>
      <w:pgMar w:top="1559" w:right="851" w:bottom="1701" w:left="851" w:header="992" w:footer="5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58ACE7" w14:textId="77777777" w:rsidR="00C26481" w:rsidRPr="00517A82" w:rsidRDefault="00C26481" w:rsidP="00D95DD6">
      <w:pPr>
        <w:spacing w:after="0" w:line="240" w:lineRule="auto"/>
      </w:pPr>
      <w:r w:rsidRPr="00517A82">
        <w:separator/>
      </w:r>
    </w:p>
  </w:endnote>
  <w:endnote w:type="continuationSeparator" w:id="0">
    <w:p w14:paraId="7BAAA24B" w14:textId="77777777" w:rsidR="00C26481" w:rsidRPr="00517A82" w:rsidRDefault="00C26481" w:rsidP="00D95DD6">
      <w:pPr>
        <w:spacing w:after="0" w:line="240" w:lineRule="auto"/>
      </w:pPr>
      <w:r w:rsidRPr="00517A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heltenham EC">
    <w:panose1 w:val="02040803060705090404"/>
    <w:charset w:val="00"/>
    <w:family w:val="roman"/>
    <w:notTrueType/>
    <w:pitch w:val="variable"/>
    <w:sig w:usb0="800002AF" w:usb1="5000204A" w:usb2="00000000" w:usb3="00000000" w:csb0="0000000F" w:csb1="00000000"/>
  </w:font>
  <w:font w:name="Cheltenham">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575B1" w14:textId="77777777" w:rsidR="00D95DD6" w:rsidRPr="00517A82" w:rsidRDefault="00D95DD6">
    <w:pPr>
      <w:pStyle w:val="Footer"/>
      <w:rPr>
        <w:sz w:val="36"/>
      </w:rPr>
    </w:pPr>
  </w:p>
  <w:p w14:paraId="71A0AEEF" w14:textId="77777777" w:rsidR="00D95DD6" w:rsidRPr="00517A82" w:rsidRDefault="00D95DD6">
    <w:pPr>
      <w:pStyle w:val="Footer"/>
    </w:pPr>
    <w:r w:rsidRPr="00517A82">
      <w:rPr>
        <w:lang w:eastAsia="sv-SE"/>
      </w:rPr>
      <w:drawing>
        <wp:inline distT="0" distB="0" distL="0" distR="0" wp14:anchorId="6377B804" wp14:editId="02DB5D47">
          <wp:extent cx="6479540" cy="238760"/>
          <wp:effectExtent l="0" t="0" r="0" b="8890"/>
          <wp:docPr id="746808467" name="Picture 746808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he line for lette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79540" cy="238760"/>
                  </a:xfrm>
                  <a:prstGeom prst="rect">
                    <a:avLst/>
                  </a:prstGeom>
                </pic:spPr>
              </pic:pic>
            </a:graphicData>
          </a:graphic>
        </wp:inline>
      </w:drawing>
    </w:r>
  </w:p>
  <w:p w14:paraId="3C640A66" w14:textId="77777777" w:rsidR="00D95DD6" w:rsidRPr="00517A82" w:rsidRDefault="00D95DD6">
    <w:pPr>
      <w:pStyle w:val="Footer"/>
      <w:rPr>
        <w:sz w:val="32"/>
      </w:rPr>
    </w:pPr>
    <w:r w:rsidRPr="00517A82">
      <w:rPr>
        <w:rFonts w:ascii="Georgia" w:hAnsi="Georgia"/>
        <w:sz w:val="20"/>
        <w:lang w:eastAsia="sv-SE"/>
      </w:rPr>
      <w:drawing>
        <wp:anchor distT="0" distB="0" distL="114300" distR="114300" simplePos="0" relativeHeight="251658240" behindDoc="0" locked="0" layoutInCell="1" allowOverlap="1" wp14:anchorId="34962EE1" wp14:editId="00914F87">
          <wp:simplePos x="0" y="0"/>
          <wp:positionH relativeFrom="column">
            <wp:posOffset>5024755</wp:posOffset>
          </wp:positionH>
          <wp:positionV relativeFrom="paragraph">
            <wp:posOffset>201295</wp:posOffset>
          </wp:positionV>
          <wp:extent cx="1447800" cy="237490"/>
          <wp:effectExtent l="0" t="0" r="0" b="0"/>
          <wp:wrapSquare wrapText="bothSides"/>
          <wp:docPr id="1841297136" name="Picture 1841297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aderstad_Logo_RGB.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47800" cy="237490"/>
                  </a:xfrm>
                  <a:prstGeom prst="rect">
                    <a:avLst/>
                  </a:prstGeom>
                </pic:spPr>
              </pic:pic>
            </a:graphicData>
          </a:graphic>
        </wp:anchor>
      </w:drawing>
    </w:r>
  </w:p>
  <w:p w14:paraId="64EFC365" w14:textId="77777777" w:rsidR="00D95DD6" w:rsidRPr="00517A82" w:rsidRDefault="00D95DD6">
    <w:pPr>
      <w:pStyle w:val="Footer"/>
      <w:rPr>
        <w:rFonts w:ascii="Times New Roman" w:hAnsi="Times New Roman" w:cs="Times New Roman"/>
        <w:sz w:val="20"/>
      </w:rPr>
    </w:pPr>
    <w:r w:rsidRPr="00517A82">
      <w:rPr>
        <w:rFonts w:ascii="Times New Roman" w:hAnsi="Times New Roman" w:cs="Times New Roman"/>
        <w:sz w:val="20"/>
      </w:rPr>
      <w:t>www.</w:t>
    </w:r>
    <w:r w:rsidR="00B00354" w:rsidRPr="00517A82">
      <w:rPr>
        <w:rFonts w:ascii="Times New Roman" w:hAnsi="Times New Roman" w:cs="Times New Roman"/>
        <w:sz w:val="20"/>
      </w:rPr>
      <w:t>vaderstad</w:t>
    </w:r>
    <w:r w:rsidRPr="00517A82">
      <w:rPr>
        <w:rFonts w:ascii="Times New Roman" w:hAnsi="Times New Roman" w:cs="Times New Roman"/>
        <w:sz w:val="20"/>
      </w:rPr>
      <w:t>.com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4385E7" w14:textId="77777777" w:rsidR="00C26481" w:rsidRPr="00517A82" w:rsidRDefault="00C26481" w:rsidP="00D95DD6">
      <w:pPr>
        <w:spacing w:after="0" w:line="240" w:lineRule="auto"/>
      </w:pPr>
      <w:r w:rsidRPr="00517A82">
        <w:separator/>
      </w:r>
    </w:p>
  </w:footnote>
  <w:footnote w:type="continuationSeparator" w:id="0">
    <w:p w14:paraId="545A5439" w14:textId="77777777" w:rsidR="00C26481" w:rsidRPr="00517A82" w:rsidRDefault="00C26481" w:rsidP="00D95DD6">
      <w:pPr>
        <w:spacing w:after="0" w:line="240" w:lineRule="auto"/>
      </w:pPr>
      <w:r w:rsidRPr="00517A8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321ED" w14:textId="38E14281" w:rsidR="00D95DD6" w:rsidRPr="00517A82" w:rsidRDefault="004D1EB9" w:rsidP="00D95DD6">
    <w:pPr>
      <w:rPr>
        <w:rFonts w:ascii="Georgia" w:hAnsi="Georgia"/>
        <w:sz w:val="20"/>
      </w:rPr>
    </w:pPr>
    <w:r w:rsidRPr="00517A82">
      <w:rPr>
        <w:rFonts w:ascii="Times New Roman" w:hAnsi="Times New Roman" w:cs="Times New Roman"/>
        <w:sz w:val="20"/>
      </w:rPr>
      <w:t>5 mai 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EE0172"/>
    <w:multiLevelType w:val="hybridMultilevel"/>
    <w:tmpl w:val="AF8AEC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0769316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DD6"/>
    <w:rsid w:val="000065E5"/>
    <w:rsid w:val="00037FA1"/>
    <w:rsid w:val="00073CE6"/>
    <w:rsid w:val="000D2EA0"/>
    <w:rsid w:val="000D34C8"/>
    <w:rsid w:val="00115763"/>
    <w:rsid w:val="00116A37"/>
    <w:rsid w:val="00123E77"/>
    <w:rsid w:val="001A3825"/>
    <w:rsid w:val="002235B2"/>
    <w:rsid w:val="00237736"/>
    <w:rsid w:val="00286409"/>
    <w:rsid w:val="002D38AA"/>
    <w:rsid w:val="00315CD3"/>
    <w:rsid w:val="003441AD"/>
    <w:rsid w:val="003A645A"/>
    <w:rsid w:val="003B7F1B"/>
    <w:rsid w:val="003E7498"/>
    <w:rsid w:val="00446302"/>
    <w:rsid w:val="004762F3"/>
    <w:rsid w:val="004839A3"/>
    <w:rsid w:val="00485B15"/>
    <w:rsid w:val="0049174B"/>
    <w:rsid w:val="0049677F"/>
    <w:rsid w:val="004D034D"/>
    <w:rsid w:val="004D1EB9"/>
    <w:rsid w:val="004F41C7"/>
    <w:rsid w:val="00517A82"/>
    <w:rsid w:val="00541CE2"/>
    <w:rsid w:val="00551634"/>
    <w:rsid w:val="0059435A"/>
    <w:rsid w:val="00594ED6"/>
    <w:rsid w:val="005A7296"/>
    <w:rsid w:val="005C6D73"/>
    <w:rsid w:val="005C78CE"/>
    <w:rsid w:val="00661F5C"/>
    <w:rsid w:val="00667B45"/>
    <w:rsid w:val="00676D81"/>
    <w:rsid w:val="00682E42"/>
    <w:rsid w:val="006B2E60"/>
    <w:rsid w:val="006E6997"/>
    <w:rsid w:val="007B2EDD"/>
    <w:rsid w:val="007B4761"/>
    <w:rsid w:val="007C0CD1"/>
    <w:rsid w:val="007D1812"/>
    <w:rsid w:val="00823AD0"/>
    <w:rsid w:val="00842DEC"/>
    <w:rsid w:val="0084792F"/>
    <w:rsid w:val="0087495C"/>
    <w:rsid w:val="008857A0"/>
    <w:rsid w:val="008D2B8F"/>
    <w:rsid w:val="00957559"/>
    <w:rsid w:val="00984781"/>
    <w:rsid w:val="00984FBD"/>
    <w:rsid w:val="009E6116"/>
    <w:rsid w:val="00A35389"/>
    <w:rsid w:val="00A736ED"/>
    <w:rsid w:val="00A80E67"/>
    <w:rsid w:val="00AA43E4"/>
    <w:rsid w:val="00B00354"/>
    <w:rsid w:val="00B11AE6"/>
    <w:rsid w:val="00B4634A"/>
    <w:rsid w:val="00B50836"/>
    <w:rsid w:val="00B90675"/>
    <w:rsid w:val="00BD0922"/>
    <w:rsid w:val="00C26481"/>
    <w:rsid w:val="00C73143"/>
    <w:rsid w:val="00C73E2E"/>
    <w:rsid w:val="00C950C9"/>
    <w:rsid w:val="00C95A98"/>
    <w:rsid w:val="00CC13BC"/>
    <w:rsid w:val="00CC6617"/>
    <w:rsid w:val="00CC6F80"/>
    <w:rsid w:val="00D16EAC"/>
    <w:rsid w:val="00D509BD"/>
    <w:rsid w:val="00D8750F"/>
    <w:rsid w:val="00D94C21"/>
    <w:rsid w:val="00D95DD6"/>
    <w:rsid w:val="00DB4ACE"/>
    <w:rsid w:val="00DB71C6"/>
    <w:rsid w:val="00DD5629"/>
    <w:rsid w:val="00E578B4"/>
    <w:rsid w:val="00E7387B"/>
    <w:rsid w:val="00E8626C"/>
    <w:rsid w:val="00EA6CBE"/>
    <w:rsid w:val="00EB4ECB"/>
    <w:rsid w:val="00EC5DD4"/>
    <w:rsid w:val="00EF26D4"/>
    <w:rsid w:val="00F11D8D"/>
    <w:rsid w:val="00FB218F"/>
    <w:rsid w:val="00FC54CA"/>
    <w:rsid w:val="00FD4182"/>
    <w:rsid w:val="1FE1E519"/>
    <w:rsid w:val="20CC6BAF"/>
    <w:rsid w:val="41B04525"/>
    <w:rsid w:val="4D3BC282"/>
    <w:rsid w:val="52CE5258"/>
    <w:rsid w:val="6867D343"/>
    <w:rsid w:val="68BAFBE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C454CA"/>
  <w15:chartTrackingRefBased/>
  <w15:docId w15:val="{ECCC1237-5E75-418B-8C75-FA5DB130C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034D"/>
    <w:rPr>
      <w:rFonts w:ascii="Cheltenham EC" w:hAnsi="Cheltenham EC"/>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5DD6"/>
    <w:pPr>
      <w:tabs>
        <w:tab w:val="center" w:pos="4536"/>
        <w:tab w:val="right" w:pos="9072"/>
      </w:tabs>
      <w:spacing w:after="0" w:line="240" w:lineRule="auto"/>
    </w:pPr>
  </w:style>
  <w:style w:type="character" w:customStyle="1" w:styleId="HeaderChar">
    <w:name w:val="Header Char"/>
    <w:basedOn w:val="DefaultParagraphFont"/>
    <w:link w:val="Header"/>
    <w:uiPriority w:val="99"/>
    <w:rsid w:val="00D95DD6"/>
    <w:rPr>
      <w:rFonts w:ascii="Cheltenham EC" w:hAnsi="Cheltenham EC"/>
    </w:rPr>
  </w:style>
  <w:style w:type="paragraph" w:styleId="Footer">
    <w:name w:val="footer"/>
    <w:basedOn w:val="Normal"/>
    <w:link w:val="FooterChar"/>
    <w:uiPriority w:val="99"/>
    <w:unhideWhenUsed/>
    <w:rsid w:val="00D95DD6"/>
    <w:pPr>
      <w:tabs>
        <w:tab w:val="center" w:pos="4536"/>
        <w:tab w:val="right" w:pos="9072"/>
      </w:tabs>
      <w:spacing w:after="0" w:line="240" w:lineRule="auto"/>
    </w:pPr>
  </w:style>
  <w:style w:type="character" w:customStyle="1" w:styleId="FooterChar">
    <w:name w:val="Footer Char"/>
    <w:basedOn w:val="DefaultParagraphFont"/>
    <w:link w:val="Footer"/>
    <w:uiPriority w:val="99"/>
    <w:rsid w:val="00D95DD6"/>
    <w:rPr>
      <w:rFonts w:ascii="Cheltenham EC" w:hAnsi="Cheltenham EC"/>
    </w:rPr>
  </w:style>
  <w:style w:type="character" w:styleId="Hyperlink">
    <w:name w:val="Hyperlink"/>
    <w:basedOn w:val="DefaultParagraphFont"/>
    <w:uiPriority w:val="99"/>
    <w:unhideWhenUsed/>
    <w:rsid w:val="00D95DD6"/>
    <w:rPr>
      <w:color w:val="0563C1" w:themeColor="hyperlink"/>
      <w:u w:val="single"/>
    </w:rPr>
  </w:style>
  <w:style w:type="character" w:styleId="FollowedHyperlink">
    <w:name w:val="FollowedHyperlink"/>
    <w:basedOn w:val="DefaultParagraphFont"/>
    <w:uiPriority w:val="99"/>
    <w:semiHidden/>
    <w:unhideWhenUsed/>
    <w:rsid w:val="00D95DD6"/>
    <w:rPr>
      <w:color w:val="954F72" w:themeColor="followedHyperlink"/>
      <w:u w:val="single"/>
    </w:rPr>
  </w:style>
  <w:style w:type="paragraph" w:customStyle="1" w:styleId="Default">
    <w:name w:val="Default"/>
    <w:rsid w:val="00D8750F"/>
    <w:pPr>
      <w:autoSpaceDE w:val="0"/>
      <w:autoSpaceDN w:val="0"/>
      <w:adjustRightInd w:val="0"/>
      <w:spacing w:after="0" w:line="240" w:lineRule="auto"/>
    </w:pPr>
    <w:rPr>
      <w:rFonts w:ascii="Cheltenham" w:eastAsia="Calibri" w:hAnsi="Cheltenham" w:cs="Cheltenham"/>
      <w:color w:val="000000"/>
      <w:sz w:val="24"/>
      <w:szCs w:val="24"/>
      <w:lang w:eastAsia="sv-SE"/>
    </w:rPr>
  </w:style>
  <w:style w:type="character" w:customStyle="1" w:styleId="A2">
    <w:name w:val="A2"/>
    <w:uiPriority w:val="99"/>
    <w:rsid w:val="00D8750F"/>
    <w:rPr>
      <w:rFonts w:cs="Cheltenham"/>
      <w:color w:val="221E1F"/>
      <w:sz w:val="18"/>
      <w:szCs w:val="18"/>
    </w:rPr>
  </w:style>
  <w:style w:type="paragraph" w:styleId="ListParagraph">
    <w:name w:val="List Paragraph"/>
    <w:basedOn w:val="Normal"/>
    <w:uiPriority w:val="34"/>
    <w:qFormat/>
    <w:rsid w:val="007B47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nne.duyck@vaderstad.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4801834-2504-400a-bd2a-48b30afbf4f5">
      <Terms xmlns="http://schemas.microsoft.com/office/infopath/2007/PartnerControls"/>
    </lcf76f155ced4ddcb4097134ff3c332f>
    <TaxCatchAll xmlns="0909a9d7-2276-4da5-ab8f-2338a346a85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CD49ADEFE7EC8419CD16B19CEDF0AE8" ma:contentTypeVersion="13" ma:contentTypeDescription="Create a new document." ma:contentTypeScope="" ma:versionID="4d4b1f2c69ed4b8b09af944eefcbd339">
  <xsd:schema xmlns:xsd="http://www.w3.org/2001/XMLSchema" xmlns:xs="http://www.w3.org/2001/XMLSchema" xmlns:p="http://schemas.microsoft.com/office/2006/metadata/properties" xmlns:ns2="14801834-2504-400a-bd2a-48b30afbf4f5" xmlns:ns3="0909a9d7-2276-4da5-ab8f-2338a346a853" targetNamespace="http://schemas.microsoft.com/office/2006/metadata/properties" ma:root="true" ma:fieldsID="0866a8aa85470fa0fe86f934fb2becab" ns2:_="" ns3:_="">
    <xsd:import namespace="14801834-2504-400a-bd2a-48b30afbf4f5"/>
    <xsd:import namespace="0909a9d7-2276-4da5-ab8f-2338a346a85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801834-2504-400a-bd2a-48b30afbf4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1a189dd-6b0d-42a2-b03c-35b01e868d04"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09a9d7-2276-4da5-ab8f-2338a346a85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bfe9fe9-91a6-4001-b17e-0efaec878d8d}" ma:internalName="TaxCatchAll" ma:showField="CatchAllData" ma:web="0909a9d7-2276-4da5-ab8f-2338a346a85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617319-E51F-4F12-A92B-48F0D888F86E}">
  <ds:schemaRefs>
    <ds:schemaRef ds:uri="http://schemas.microsoft.com/office/2006/metadata/properties"/>
    <ds:schemaRef ds:uri="http://schemas.microsoft.com/office/infopath/2007/PartnerControls"/>
    <ds:schemaRef ds:uri="14801834-2504-400a-bd2a-48b30afbf4f5"/>
    <ds:schemaRef ds:uri="0909a9d7-2276-4da5-ab8f-2338a346a853"/>
  </ds:schemaRefs>
</ds:datastoreItem>
</file>

<file path=customXml/itemProps2.xml><?xml version="1.0" encoding="utf-8"?>
<ds:datastoreItem xmlns:ds="http://schemas.openxmlformats.org/officeDocument/2006/customXml" ds:itemID="{5841294B-DF49-4670-A662-7DC6812295B4}">
  <ds:schemaRefs>
    <ds:schemaRef ds:uri="http://schemas.microsoft.com/sharepoint/v3/contenttype/forms"/>
  </ds:schemaRefs>
</ds:datastoreItem>
</file>

<file path=customXml/itemProps3.xml><?xml version="1.0" encoding="utf-8"?>
<ds:datastoreItem xmlns:ds="http://schemas.openxmlformats.org/officeDocument/2006/customXml" ds:itemID="{FE6508A4-039D-4CE7-A5FD-09609CF57376}">
  <ds:schemaRefs>
    <ds:schemaRef ds:uri="http://schemas.openxmlformats.org/officeDocument/2006/bibliography"/>
  </ds:schemaRefs>
</ds:datastoreItem>
</file>

<file path=customXml/itemProps4.xml><?xml version="1.0" encoding="utf-8"?>
<ds:datastoreItem xmlns:ds="http://schemas.openxmlformats.org/officeDocument/2006/customXml" ds:itemID="{014126B2-B3EB-4613-8163-174EFF383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801834-2504-400a-bd2a-48b30afbf4f5"/>
    <ds:schemaRef ds:uri="0909a9d7-2276-4da5-ab8f-2338a346a8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Pages>
  <Words>523</Words>
  <Characters>2882</Characters>
  <Application>Microsoft Office Word</Application>
  <DocSecurity>0</DocSecurity>
  <Lines>24</Lines>
  <Paragraphs>6</Paragraphs>
  <ScaleCrop>false</ScaleCrop>
  <Company>Vaderstad</Company>
  <LinksUpToDate>false</LinksUpToDate>
  <CharactersWithSpaces>3399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Ektander Vilhelm</dc:creator>
  <cp:keywords/>
  <dc:description/>
  <cp:lastModifiedBy>Anne Duyck</cp:lastModifiedBy>
  <cp:revision>21</cp:revision>
  <dcterms:created xsi:type="dcterms:W3CDTF">2026-04-22T11:39:00Z</dcterms:created>
  <dcterms:modified xsi:type="dcterms:W3CDTF">2026-04-22T12:47:00Z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0x0101003CD49ADEFE7EC8419CD16B19CEDF0AE8</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docLang">
    <vt:lpwstr>en</vt:lpwstr>
  </property>
</Properties>
</file>